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F00A2" w14:textId="77777777" w:rsidR="00F62916" w:rsidRPr="00F62916" w:rsidRDefault="00F62916" w:rsidP="00F62916">
      <w:pPr>
        <w:rPr>
          <w:rFonts w:ascii="Garet Book" w:hAnsi="Garet Book"/>
          <w:sz w:val="20"/>
          <w:szCs w:val="20"/>
        </w:rPr>
      </w:pPr>
      <w:r w:rsidRPr="00F62916">
        <w:rPr>
          <w:rFonts w:ascii="Garet Book" w:hAnsi="Garet Book"/>
          <w:b/>
          <w:bCs/>
          <w:sz w:val="20"/>
          <w:szCs w:val="20"/>
        </w:rPr>
        <w:t>POLITYKA COOKIES</w:t>
      </w:r>
    </w:p>
    <w:p w14:paraId="182820B1" w14:textId="77777777" w:rsidR="00F62916" w:rsidRPr="00F62916" w:rsidRDefault="00F62916" w:rsidP="00F62916">
      <w:pPr>
        <w:numPr>
          <w:ilvl w:val="0"/>
          <w:numId w:val="1"/>
        </w:numPr>
        <w:rPr>
          <w:rFonts w:ascii="Garet Book" w:hAnsi="Garet Book"/>
          <w:sz w:val="20"/>
          <w:szCs w:val="20"/>
        </w:rPr>
      </w:pPr>
      <w:r w:rsidRPr="00F62916">
        <w:rPr>
          <w:rFonts w:ascii="Garet Book" w:hAnsi="Garet Book"/>
          <w:b/>
          <w:bCs/>
          <w:sz w:val="20"/>
          <w:szCs w:val="20"/>
        </w:rPr>
        <w:t xml:space="preserve">Podstawowe informacje o plikach </w:t>
      </w:r>
      <w:proofErr w:type="spellStart"/>
      <w:r w:rsidRPr="00F62916">
        <w:rPr>
          <w:rFonts w:ascii="Garet Book" w:hAnsi="Garet Book"/>
          <w:b/>
          <w:bCs/>
          <w:sz w:val="20"/>
          <w:szCs w:val="20"/>
        </w:rPr>
        <w:t>cookies</w:t>
      </w:r>
      <w:proofErr w:type="spellEnd"/>
    </w:p>
    <w:p w14:paraId="567AF7F9" w14:textId="77777777" w:rsidR="00F62916" w:rsidRPr="00F62916" w:rsidRDefault="00F62916" w:rsidP="00F62916">
      <w:pPr>
        <w:rPr>
          <w:rFonts w:ascii="Garet Book" w:hAnsi="Garet Book"/>
          <w:sz w:val="20"/>
          <w:szCs w:val="20"/>
        </w:rPr>
      </w:pPr>
      <w:r w:rsidRPr="00F62916">
        <w:rPr>
          <w:rFonts w:ascii="Garet Book" w:hAnsi="Garet Book"/>
          <w:sz w:val="20"/>
          <w:szCs w:val="20"/>
        </w:rPr>
        <w:t xml:space="preserve">Na naszej stronie internetowej wykorzystujemy pliki </w:t>
      </w:r>
      <w:proofErr w:type="spellStart"/>
      <w:r w:rsidRPr="00F62916">
        <w:rPr>
          <w:rFonts w:ascii="Garet Book" w:hAnsi="Garet Book"/>
          <w:sz w:val="20"/>
          <w:szCs w:val="20"/>
        </w:rPr>
        <w:t>cookies</w:t>
      </w:r>
      <w:proofErr w:type="spellEnd"/>
      <w:r w:rsidRPr="00F62916">
        <w:rPr>
          <w:rFonts w:ascii="Garet Book" w:hAnsi="Garet Book"/>
          <w:sz w:val="20"/>
          <w:szCs w:val="20"/>
        </w:rPr>
        <w:t xml:space="preserve">. Pliki </w:t>
      </w:r>
      <w:proofErr w:type="spellStart"/>
      <w:r w:rsidRPr="00F62916">
        <w:rPr>
          <w:rFonts w:ascii="Garet Book" w:hAnsi="Garet Book"/>
          <w:sz w:val="20"/>
          <w:szCs w:val="20"/>
        </w:rPr>
        <w:t>cookies</w:t>
      </w:r>
      <w:proofErr w:type="spellEnd"/>
      <w:r w:rsidRPr="00F62916">
        <w:rPr>
          <w:rFonts w:ascii="Garet Book" w:hAnsi="Garet Book"/>
          <w:sz w:val="20"/>
          <w:szCs w:val="20"/>
        </w:rPr>
        <w:t xml:space="preserve"> to małe fragmenty tekstu, które serwis internetowy wysyła do przeglądarki i które przeglądarka wysyła z powrotem przy następnych wizytach w serwisie internetowym. Pliki </w:t>
      </w:r>
      <w:proofErr w:type="spellStart"/>
      <w:r w:rsidRPr="00F62916">
        <w:rPr>
          <w:rFonts w:ascii="Garet Book" w:hAnsi="Garet Book"/>
          <w:sz w:val="20"/>
          <w:szCs w:val="20"/>
        </w:rPr>
        <w:t>cookies</w:t>
      </w:r>
      <w:proofErr w:type="spellEnd"/>
      <w:r w:rsidRPr="00F62916">
        <w:rPr>
          <w:rFonts w:ascii="Garet Book" w:hAnsi="Garet Book"/>
          <w:sz w:val="20"/>
          <w:szCs w:val="20"/>
        </w:rPr>
        <w:t xml:space="preserve"> zwykle nie pozwalają na bezpośrednią identyfikację użytkownika. Wyróżniamy trzy rodzaje plików </w:t>
      </w:r>
      <w:proofErr w:type="spellStart"/>
      <w:r w:rsidRPr="00F62916">
        <w:rPr>
          <w:rFonts w:ascii="Garet Book" w:hAnsi="Garet Book"/>
          <w:sz w:val="20"/>
          <w:szCs w:val="20"/>
        </w:rPr>
        <w:t>cookies</w:t>
      </w:r>
      <w:proofErr w:type="spellEnd"/>
      <w:r w:rsidRPr="00F62916">
        <w:rPr>
          <w:rFonts w:ascii="Garet Book" w:hAnsi="Garet Book"/>
          <w:sz w:val="20"/>
          <w:szCs w:val="20"/>
        </w:rPr>
        <w:t>:</w:t>
      </w:r>
    </w:p>
    <w:p w14:paraId="4687E4D9" w14:textId="77777777" w:rsidR="00F62916" w:rsidRPr="00F62916" w:rsidRDefault="00F62916" w:rsidP="00F62916">
      <w:pPr>
        <w:numPr>
          <w:ilvl w:val="0"/>
          <w:numId w:val="2"/>
        </w:numPr>
        <w:rPr>
          <w:rFonts w:ascii="Garet Book" w:hAnsi="Garet Book"/>
          <w:sz w:val="20"/>
          <w:szCs w:val="20"/>
        </w:rPr>
      </w:pPr>
      <w:r w:rsidRPr="00F62916">
        <w:rPr>
          <w:rFonts w:ascii="Garet Book" w:hAnsi="Garet Book"/>
          <w:b/>
          <w:bCs/>
          <w:sz w:val="20"/>
          <w:szCs w:val="20"/>
        </w:rPr>
        <w:t>Sesyjne</w:t>
      </w:r>
      <w:r w:rsidRPr="00F62916">
        <w:rPr>
          <w:rFonts w:ascii="Garet Book" w:hAnsi="Garet Book"/>
          <w:sz w:val="20"/>
          <w:szCs w:val="20"/>
        </w:rPr>
        <w:t xml:space="preserve"> – tymczasowo przechowywane w pamięci przeglądarki do momentu zamknięcia przeglądarki. Są to pliki niezbędne do poprawnego działania niektórych aplikacji i funkcjonalności;</w:t>
      </w:r>
    </w:p>
    <w:p w14:paraId="6663270E" w14:textId="77777777" w:rsidR="00F62916" w:rsidRPr="00F62916" w:rsidRDefault="00F62916" w:rsidP="00F62916">
      <w:pPr>
        <w:numPr>
          <w:ilvl w:val="0"/>
          <w:numId w:val="2"/>
        </w:numPr>
        <w:rPr>
          <w:rFonts w:ascii="Garet Book" w:hAnsi="Garet Book"/>
          <w:sz w:val="20"/>
          <w:szCs w:val="20"/>
        </w:rPr>
      </w:pPr>
      <w:r w:rsidRPr="00F62916">
        <w:rPr>
          <w:rFonts w:ascii="Garet Book" w:hAnsi="Garet Book"/>
          <w:b/>
          <w:bCs/>
          <w:sz w:val="20"/>
          <w:szCs w:val="20"/>
        </w:rPr>
        <w:t>Stałe</w:t>
      </w:r>
      <w:r w:rsidRPr="00F62916">
        <w:rPr>
          <w:rFonts w:ascii="Garet Book" w:hAnsi="Garet Book"/>
          <w:sz w:val="20"/>
          <w:szCs w:val="20"/>
        </w:rPr>
        <w:t xml:space="preserve"> – ułatwiają korzystanie ze stron internetowych (zapamiętują preferencję użytkownika). Pozostają w pamięci przeglądarki przez dłuższy czas;</w:t>
      </w:r>
    </w:p>
    <w:p w14:paraId="04DE3635" w14:textId="77777777" w:rsidR="00F62916" w:rsidRPr="00F62916" w:rsidRDefault="00F62916" w:rsidP="00F62916">
      <w:pPr>
        <w:numPr>
          <w:ilvl w:val="0"/>
          <w:numId w:val="2"/>
        </w:numPr>
        <w:rPr>
          <w:rFonts w:ascii="Garet Book" w:hAnsi="Garet Book"/>
          <w:sz w:val="20"/>
          <w:szCs w:val="20"/>
        </w:rPr>
      </w:pPr>
      <w:r w:rsidRPr="00F62916">
        <w:rPr>
          <w:rFonts w:ascii="Garet Book" w:hAnsi="Garet Book"/>
          <w:b/>
          <w:bCs/>
          <w:sz w:val="20"/>
          <w:szCs w:val="20"/>
        </w:rPr>
        <w:t>Podmiotów zewnętrznych</w:t>
      </w:r>
      <w:r w:rsidRPr="00F62916">
        <w:rPr>
          <w:rFonts w:ascii="Garet Book" w:hAnsi="Garet Book"/>
          <w:sz w:val="20"/>
          <w:szCs w:val="20"/>
        </w:rPr>
        <w:t xml:space="preserve"> – pochodzą np. z serwerów reklamowych lub serwerów dostawców usług współpracujących z właścicielem strony internetowej. Zwykle pozwalają na dostosowanie reklamy do użytkownika oraz pozwalają ocenić skuteczność reklam.</w:t>
      </w:r>
    </w:p>
    <w:p w14:paraId="5BD234DE" w14:textId="77777777" w:rsidR="00F62916" w:rsidRPr="00F62916" w:rsidRDefault="00F62916" w:rsidP="00F62916">
      <w:pPr>
        <w:rPr>
          <w:rFonts w:ascii="Garet Book" w:hAnsi="Garet Book"/>
          <w:sz w:val="20"/>
          <w:szCs w:val="20"/>
        </w:rPr>
      </w:pPr>
      <w:r w:rsidRPr="00F62916">
        <w:rPr>
          <w:rFonts w:ascii="Garet Book" w:hAnsi="Garet Book"/>
          <w:sz w:val="20"/>
          <w:szCs w:val="20"/>
        </w:rPr>
        <w:t xml:space="preserve">Jeżeli powyższa informacja Państwa zainteresowała i chcą Państwo poznać szczegółowe zasady działania plików </w:t>
      </w:r>
      <w:proofErr w:type="spellStart"/>
      <w:r w:rsidRPr="00F62916">
        <w:rPr>
          <w:rFonts w:ascii="Garet Book" w:hAnsi="Garet Book"/>
          <w:sz w:val="20"/>
          <w:szCs w:val="20"/>
        </w:rPr>
        <w:t>cookies</w:t>
      </w:r>
      <w:proofErr w:type="spellEnd"/>
      <w:r w:rsidRPr="00F62916">
        <w:rPr>
          <w:rFonts w:ascii="Garet Book" w:hAnsi="Garet Book"/>
          <w:sz w:val="20"/>
          <w:szCs w:val="20"/>
        </w:rPr>
        <w:t xml:space="preserve">, zachęcamy do lektury informacji o plikach </w:t>
      </w:r>
      <w:proofErr w:type="spellStart"/>
      <w:r w:rsidRPr="00F62916">
        <w:rPr>
          <w:rFonts w:ascii="Garet Book" w:hAnsi="Garet Book"/>
          <w:sz w:val="20"/>
          <w:szCs w:val="20"/>
        </w:rPr>
        <w:t>cookies</w:t>
      </w:r>
      <w:proofErr w:type="spellEnd"/>
      <w:r w:rsidRPr="00F62916">
        <w:rPr>
          <w:rFonts w:ascii="Garet Book" w:hAnsi="Garet Book"/>
          <w:sz w:val="20"/>
          <w:szCs w:val="20"/>
        </w:rPr>
        <w:t xml:space="preserve"> na Wikipedii. Informacje o plikach </w:t>
      </w:r>
      <w:proofErr w:type="spellStart"/>
      <w:r w:rsidRPr="00F62916">
        <w:rPr>
          <w:rFonts w:ascii="Garet Book" w:hAnsi="Garet Book"/>
          <w:sz w:val="20"/>
          <w:szCs w:val="20"/>
        </w:rPr>
        <w:t>cookies</w:t>
      </w:r>
      <w:proofErr w:type="spellEnd"/>
      <w:r w:rsidRPr="00F62916">
        <w:rPr>
          <w:rFonts w:ascii="Garet Book" w:hAnsi="Garet Book"/>
          <w:sz w:val="20"/>
          <w:szCs w:val="20"/>
        </w:rPr>
        <w:t xml:space="preserve"> znajdą Państwo również na stronie wszystkoociasteczkach.pl. Zachęcamy również do kontaktu w tej sprawie za pośrednictwem poczty elektronicznej.</w:t>
      </w:r>
    </w:p>
    <w:p w14:paraId="2A430988" w14:textId="77777777" w:rsidR="00F62916" w:rsidRPr="00F62916" w:rsidRDefault="00F62916" w:rsidP="00F62916">
      <w:pPr>
        <w:numPr>
          <w:ilvl w:val="0"/>
          <w:numId w:val="3"/>
        </w:numPr>
        <w:rPr>
          <w:rFonts w:ascii="Garet Book" w:hAnsi="Garet Book"/>
          <w:sz w:val="20"/>
          <w:szCs w:val="20"/>
        </w:rPr>
      </w:pPr>
      <w:r w:rsidRPr="00F62916">
        <w:rPr>
          <w:rFonts w:ascii="Garet Book" w:hAnsi="Garet Book"/>
          <w:b/>
          <w:bCs/>
          <w:sz w:val="20"/>
          <w:szCs w:val="20"/>
        </w:rPr>
        <w:t xml:space="preserve">Cele przechowywania i uzyskiwania dostępu do plików </w:t>
      </w:r>
      <w:proofErr w:type="spellStart"/>
      <w:r w:rsidRPr="00F62916">
        <w:rPr>
          <w:rFonts w:ascii="Garet Book" w:hAnsi="Garet Book"/>
          <w:b/>
          <w:bCs/>
          <w:sz w:val="20"/>
          <w:szCs w:val="20"/>
        </w:rPr>
        <w:t>cookies</w:t>
      </w:r>
      <w:proofErr w:type="spellEnd"/>
      <w:r w:rsidRPr="00F62916">
        <w:rPr>
          <w:rFonts w:ascii="Garet Book" w:hAnsi="Garet Book"/>
          <w:b/>
          <w:bCs/>
          <w:sz w:val="20"/>
          <w:szCs w:val="20"/>
        </w:rPr>
        <w:t>. Informacje o narzędziach podmiotów trzecich.</w:t>
      </w:r>
    </w:p>
    <w:p w14:paraId="68D17AEC" w14:textId="77777777" w:rsidR="00F62916" w:rsidRPr="00F62916" w:rsidRDefault="00F62916" w:rsidP="00F62916">
      <w:pPr>
        <w:rPr>
          <w:rFonts w:ascii="Garet Book" w:hAnsi="Garet Book"/>
          <w:sz w:val="20"/>
          <w:szCs w:val="20"/>
        </w:rPr>
      </w:pPr>
      <w:r w:rsidRPr="00F62916">
        <w:rPr>
          <w:rFonts w:ascii="Garet Book" w:hAnsi="Garet Book"/>
          <w:sz w:val="20"/>
          <w:szCs w:val="20"/>
        </w:rPr>
        <w:t xml:space="preserve">W zależności od Państwa decyzji, mogą Państwo zgodzić się na stosowanie plików </w:t>
      </w:r>
      <w:proofErr w:type="spellStart"/>
      <w:r w:rsidRPr="00F62916">
        <w:rPr>
          <w:rFonts w:ascii="Garet Book" w:hAnsi="Garet Book"/>
          <w:sz w:val="20"/>
          <w:szCs w:val="20"/>
        </w:rPr>
        <w:t>cookies</w:t>
      </w:r>
      <w:proofErr w:type="spellEnd"/>
      <w:r w:rsidRPr="00F62916">
        <w:rPr>
          <w:rFonts w:ascii="Garet Book" w:hAnsi="Garet Book"/>
          <w:sz w:val="20"/>
          <w:szCs w:val="20"/>
        </w:rPr>
        <w:t xml:space="preserve"> do następujących celów:</w:t>
      </w:r>
    </w:p>
    <w:p w14:paraId="4765ABBE" w14:textId="77777777" w:rsidR="00F62916" w:rsidRPr="00F62916" w:rsidRDefault="00F62916" w:rsidP="00F62916">
      <w:pPr>
        <w:rPr>
          <w:rFonts w:ascii="Garet Book" w:hAnsi="Garet Book"/>
          <w:sz w:val="20"/>
          <w:szCs w:val="20"/>
        </w:rPr>
      </w:pPr>
      <w:r w:rsidRPr="00F62916">
        <w:rPr>
          <w:rFonts w:ascii="Garet Book" w:hAnsi="Garet Book"/>
          <w:sz w:val="20"/>
          <w:szCs w:val="20"/>
        </w:rPr>
        <w:t> </w:t>
      </w:r>
    </w:p>
    <w:tbl>
      <w:tblPr>
        <w:tblW w:w="9495" w:type="dxa"/>
        <w:tblCellSpacing w:w="15" w:type="dxa"/>
        <w:tblCellMar>
          <w:top w:w="15" w:type="dxa"/>
          <w:left w:w="15" w:type="dxa"/>
          <w:bottom w:w="15" w:type="dxa"/>
          <w:right w:w="15" w:type="dxa"/>
        </w:tblCellMar>
        <w:tblLook w:val="04A0" w:firstRow="1" w:lastRow="0" w:firstColumn="1" w:lastColumn="0" w:noHBand="0" w:noVBand="1"/>
      </w:tblPr>
      <w:tblGrid>
        <w:gridCol w:w="1852"/>
        <w:gridCol w:w="7643"/>
      </w:tblGrid>
      <w:tr w:rsidR="00F62916" w:rsidRPr="00F62916" w14:paraId="36BB9FEF" w14:textId="77777777" w:rsidTr="00F62916">
        <w:trPr>
          <w:tblCellSpacing w:w="15" w:type="dxa"/>
        </w:trPr>
        <w:tc>
          <w:tcPr>
            <w:tcW w:w="1815" w:type="dxa"/>
            <w:vAlign w:val="center"/>
            <w:hideMark/>
          </w:tcPr>
          <w:p w14:paraId="227A631B" w14:textId="77777777" w:rsidR="00F62916" w:rsidRPr="00F62916" w:rsidRDefault="00F62916" w:rsidP="00F62916">
            <w:pPr>
              <w:rPr>
                <w:rFonts w:ascii="Garet Book" w:hAnsi="Garet Book"/>
                <w:sz w:val="20"/>
                <w:szCs w:val="20"/>
              </w:rPr>
            </w:pPr>
            <w:r w:rsidRPr="00F62916">
              <w:rPr>
                <w:rFonts w:ascii="Garet Book" w:hAnsi="Garet Book"/>
                <w:b/>
                <w:bCs/>
                <w:sz w:val="20"/>
                <w:szCs w:val="20"/>
              </w:rPr>
              <w:t>Cel</w:t>
            </w:r>
          </w:p>
        </w:tc>
        <w:tc>
          <w:tcPr>
            <w:tcW w:w="7680" w:type="dxa"/>
            <w:vAlign w:val="center"/>
            <w:hideMark/>
          </w:tcPr>
          <w:p w14:paraId="4C38B66F" w14:textId="77777777" w:rsidR="00F62916" w:rsidRPr="00F62916" w:rsidRDefault="00F62916" w:rsidP="00F62916">
            <w:pPr>
              <w:rPr>
                <w:rFonts w:ascii="Garet Book" w:hAnsi="Garet Book"/>
                <w:sz w:val="20"/>
                <w:szCs w:val="20"/>
              </w:rPr>
            </w:pPr>
            <w:r w:rsidRPr="00F62916">
              <w:rPr>
                <w:rFonts w:ascii="Garet Book" w:hAnsi="Garet Book"/>
                <w:b/>
                <w:bCs/>
                <w:sz w:val="20"/>
                <w:szCs w:val="20"/>
              </w:rPr>
              <w:t xml:space="preserve">Przykładowe zastosowanie plików </w:t>
            </w:r>
            <w:proofErr w:type="spellStart"/>
            <w:r w:rsidRPr="00F62916">
              <w:rPr>
                <w:rFonts w:ascii="Garet Book" w:hAnsi="Garet Book"/>
                <w:b/>
                <w:bCs/>
                <w:sz w:val="20"/>
                <w:szCs w:val="20"/>
              </w:rPr>
              <w:t>cookies</w:t>
            </w:r>
            <w:proofErr w:type="spellEnd"/>
          </w:p>
        </w:tc>
      </w:tr>
      <w:tr w:rsidR="00F62916" w:rsidRPr="00F62916" w14:paraId="7EDA2E08" w14:textId="77777777" w:rsidTr="00F62916">
        <w:trPr>
          <w:tblCellSpacing w:w="15" w:type="dxa"/>
        </w:trPr>
        <w:tc>
          <w:tcPr>
            <w:tcW w:w="1815" w:type="dxa"/>
            <w:vAlign w:val="center"/>
            <w:hideMark/>
          </w:tcPr>
          <w:p w14:paraId="56F364F8" w14:textId="77777777" w:rsidR="00F62916" w:rsidRPr="00F62916" w:rsidRDefault="00F62916" w:rsidP="00F62916">
            <w:pPr>
              <w:rPr>
                <w:rFonts w:ascii="Garet Book" w:hAnsi="Garet Book"/>
                <w:sz w:val="20"/>
                <w:szCs w:val="20"/>
              </w:rPr>
            </w:pPr>
            <w:r w:rsidRPr="00F62916">
              <w:rPr>
                <w:rFonts w:ascii="Garet Book" w:hAnsi="Garet Book"/>
                <w:b/>
                <w:bCs/>
                <w:sz w:val="20"/>
                <w:szCs w:val="20"/>
              </w:rPr>
              <w:t>Niezbędne</w:t>
            </w:r>
          </w:p>
        </w:tc>
        <w:tc>
          <w:tcPr>
            <w:tcW w:w="7680" w:type="dxa"/>
            <w:vAlign w:val="center"/>
            <w:hideMark/>
          </w:tcPr>
          <w:p w14:paraId="5275736E" w14:textId="77777777" w:rsidR="00F62916" w:rsidRPr="00F62916" w:rsidRDefault="00F62916" w:rsidP="00F62916">
            <w:pPr>
              <w:rPr>
                <w:rFonts w:ascii="Garet Book" w:hAnsi="Garet Book"/>
                <w:sz w:val="20"/>
                <w:szCs w:val="20"/>
              </w:rPr>
            </w:pPr>
            <w:r w:rsidRPr="00F62916">
              <w:rPr>
                <w:rFonts w:ascii="Garet Book" w:hAnsi="Garet Book"/>
                <w:sz w:val="20"/>
                <w:szCs w:val="20"/>
              </w:rPr>
              <w:t>Przyczyniają się do zapewnienia odpowiedniego stopnia użyteczności strony. Umożliwiają korzystanie z podstawowych funkcji strony takich jak nawigacja na stronie. Zapewniają również odpowiedni poziom bezpieczeństwa. Są zawsze aktywne.</w:t>
            </w:r>
          </w:p>
        </w:tc>
      </w:tr>
      <w:tr w:rsidR="00F62916" w:rsidRPr="00F62916" w14:paraId="0677023F" w14:textId="77777777" w:rsidTr="00F62916">
        <w:trPr>
          <w:tblCellSpacing w:w="15" w:type="dxa"/>
        </w:trPr>
        <w:tc>
          <w:tcPr>
            <w:tcW w:w="1815" w:type="dxa"/>
            <w:vAlign w:val="center"/>
            <w:hideMark/>
          </w:tcPr>
          <w:p w14:paraId="1324D867" w14:textId="77777777" w:rsidR="00F62916" w:rsidRPr="00F62916" w:rsidRDefault="00F62916" w:rsidP="00F62916">
            <w:pPr>
              <w:rPr>
                <w:rFonts w:ascii="Garet Book" w:hAnsi="Garet Book"/>
                <w:sz w:val="20"/>
                <w:szCs w:val="20"/>
              </w:rPr>
            </w:pPr>
            <w:r w:rsidRPr="00F62916">
              <w:rPr>
                <w:rFonts w:ascii="Garet Book" w:hAnsi="Garet Book"/>
                <w:b/>
                <w:bCs/>
                <w:sz w:val="20"/>
                <w:szCs w:val="20"/>
              </w:rPr>
              <w:t>Preferencje</w:t>
            </w:r>
          </w:p>
        </w:tc>
        <w:tc>
          <w:tcPr>
            <w:tcW w:w="7680" w:type="dxa"/>
            <w:vAlign w:val="center"/>
            <w:hideMark/>
          </w:tcPr>
          <w:p w14:paraId="078EA5B0" w14:textId="77777777" w:rsidR="00F62916" w:rsidRPr="00F62916" w:rsidRDefault="00F62916" w:rsidP="00F62916">
            <w:pPr>
              <w:rPr>
                <w:rFonts w:ascii="Garet Book" w:hAnsi="Garet Book"/>
                <w:sz w:val="20"/>
                <w:szCs w:val="20"/>
              </w:rPr>
            </w:pPr>
            <w:r w:rsidRPr="00F62916">
              <w:rPr>
                <w:rFonts w:ascii="Garet Book" w:hAnsi="Garet Book"/>
                <w:sz w:val="20"/>
                <w:szCs w:val="20"/>
              </w:rPr>
              <w:t>Przechowują informacje o ustawieniach wybranych przez użytkownika strony internetowej.</w:t>
            </w:r>
          </w:p>
        </w:tc>
      </w:tr>
      <w:tr w:rsidR="00F62916" w:rsidRPr="00F62916" w14:paraId="2DAC0BCB" w14:textId="77777777" w:rsidTr="00F62916">
        <w:trPr>
          <w:tblCellSpacing w:w="15" w:type="dxa"/>
        </w:trPr>
        <w:tc>
          <w:tcPr>
            <w:tcW w:w="1815" w:type="dxa"/>
            <w:vAlign w:val="center"/>
            <w:hideMark/>
          </w:tcPr>
          <w:p w14:paraId="1E9DCBEF" w14:textId="77777777" w:rsidR="00F62916" w:rsidRPr="00F62916" w:rsidRDefault="00F62916" w:rsidP="00F62916">
            <w:pPr>
              <w:rPr>
                <w:rFonts w:ascii="Garet Book" w:hAnsi="Garet Book"/>
                <w:sz w:val="20"/>
                <w:szCs w:val="20"/>
              </w:rPr>
            </w:pPr>
            <w:r w:rsidRPr="00F62916">
              <w:rPr>
                <w:rFonts w:ascii="Garet Book" w:hAnsi="Garet Book"/>
                <w:b/>
                <w:bCs/>
                <w:sz w:val="20"/>
                <w:szCs w:val="20"/>
              </w:rPr>
              <w:lastRenderedPageBreak/>
              <w:t>Statystyka</w:t>
            </w:r>
          </w:p>
        </w:tc>
        <w:tc>
          <w:tcPr>
            <w:tcW w:w="7680" w:type="dxa"/>
            <w:vAlign w:val="center"/>
            <w:hideMark/>
          </w:tcPr>
          <w:p w14:paraId="26A54746" w14:textId="77777777" w:rsidR="00F62916" w:rsidRPr="00F62916" w:rsidRDefault="00F62916" w:rsidP="00F62916">
            <w:pPr>
              <w:rPr>
                <w:rFonts w:ascii="Garet Book" w:hAnsi="Garet Book"/>
                <w:sz w:val="20"/>
                <w:szCs w:val="20"/>
              </w:rPr>
            </w:pPr>
            <w:r w:rsidRPr="00F62916">
              <w:rPr>
                <w:rFonts w:ascii="Garet Book" w:hAnsi="Garet Book"/>
                <w:sz w:val="20"/>
                <w:szCs w:val="20"/>
              </w:rPr>
              <w:t>Pomagają zrozumieć, w jaki sposób użytkownicy korzystają ze strony internetowej, poprzez zbieranie informacji i generowanie raportów ze statystykami.</w:t>
            </w:r>
          </w:p>
        </w:tc>
      </w:tr>
      <w:tr w:rsidR="00F62916" w:rsidRPr="00F62916" w14:paraId="52C0D21E" w14:textId="77777777" w:rsidTr="00F62916">
        <w:trPr>
          <w:tblCellSpacing w:w="15" w:type="dxa"/>
        </w:trPr>
        <w:tc>
          <w:tcPr>
            <w:tcW w:w="1815" w:type="dxa"/>
            <w:vAlign w:val="center"/>
            <w:hideMark/>
          </w:tcPr>
          <w:p w14:paraId="3C4D2989" w14:textId="77777777" w:rsidR="00F62916" w:rsidRPr="00F62916" w:rsidRDefault="00F62916" w:rsidP="00F62916">
            <w:pPr>
              <w:rPr>
                <w:rFonts w:ascii="Garet Book" w:hAnsi="Garet Book"/>
                <w:sz w:val="20"/>
                <w:szCs w:val="20"/>
              </w:rPr>
            </w:pPr>
            <w:r w:rsidRPr="00F62916">
              <w:rPr>
                <w:rFonts w:ascii="Garet Book" w:hAnsi="Garet Book"/>
                <w:b/>
                <w:bCs/>
                <w:sz w:val="20"/>
                <w:szCs w:val="20"/>
              </w:rPr>
              <w:t>Marketing</w:t>
            </w:r>
          </w:p>
        </w:tc>
        <w:tc>
          <w:tcPr>
            <w:tcW w:w="7680" w:type="dxa"/>
            <w:vAlign w:val="center"/>
            <w:hideMark/>
          </w:tcPr>
          <w:p w14:paraId="773F4ED9" w14:textId="77777777" w:rsidR="00F62916" w:rsidRPr="00F62916" w:rsidRDefault="00F62916" w:rsidP="00F62916">
            <w:pPr>
              <w:rPr>
                <w:rFonts w:ascii="Garet Book" w:hAnsi="Garet Book"/>
                <w:sz w:val="20"/>
                <w:szCs w:val="20"/>
              </w:rPr>
            </w:pPr>
            <w:r w:rsidRPr="00F62916">
              <w:rPr>
                <w:rFonts w:ascii="Garet Book" w:hAnsi="Garet Book"/>
                <w:sz w:val="20"/>
                <w:szCs w:val="20"/>
              </w:rPr>
              <w:t>Pozwalają dostosowywać reklamy do użytkowników oraz uzyskiwać raporty o skuteczności kampanii reklamowej.</w:t>
            </w:r>
          </w:p>
        </w:tc>
      </w:tr>
    </w:tbl>
    <w:p w14:paraId="4A49A955" w14:textId="77777777" w:rsidR="00F62916" w:rsidRPr="00F62916" w:rsidRDefault="00F62916" w:rsidP="00F62916">
      <w:pPr>
        <w:rPr>
          <w:rFonts w:ascii="Garet Book" w:hAnsi="Garet Book"/>
          <w:sz w:val="20"/>
          <w:szCs w:val="20"/>
        </w:rPr>
      </w:pPr>
      <w:r w:rsidRPr="00F62916">
        <w:rPr>
          <w:rFonts w:ascii="Garet Book" w:hAnsi="Garet Book"/>
          <w:sz w:val="20"/>
          <w:szCs w:val="20"/>
        </w:rPr>
        <w:t> </w:t>
      </w:r>
    </w:p>
    <w:p w14:paraId="06F1F2F5" w14:textId="77777777" w:rsidR="00F62916" w:rsidRPr="00F62916" w:rsidRDefault="00F62916" w:rsidP="00F62916">
      <w:pPr>
        <w:rPr>
          <w:rFonts w:ascii="Garet Book" w:hAnsi="Garet Book"/>
          <w:sz w:val="20"/>
          <w:szCs w:val="20"/>
        </w:rPr>
      </w:pPr>
      <w:r w:rsidRPr="00F62916">
        <w:rPr>
          <w:rFonts w:ascii="Garet Book" w:hAnsi="Garet Book"/>
          <w:sz w:val="20"/>
          <w:szCs w:val="20"/>
        </w:rPr>
        <w:t>W zależności od Państwa zgody, możemy wykorzystywać następujące narzędzie dostarczane przez podmiot trzeci:</w:t>
      </w:r>
    </w:p>
    <w:p w14:paraId="0B0242A6" w14:textId="3F2BEEC4" w:rsidR="00F62916" w:rsidRPr="00F62916" w:rsidRDefault="00F62916" w:rsidP="00F62916">
      <w:pPr>
        <w:rPr>
          <w:rFonts w:ascii="Garet Book" w:hAnsi="Garet Book"/>
          <w:sz w:val="20"/>
          <w:szCs w:val="20"/>
        </w:rPr>
      </w:pPr>
      <w:r w:rsidRPr="00F62916">
        <w:rPr>
          <w:rFonts w:ascii="Garet Book" w:hAnsi="Garet Book"/>
          <w:b/>
          <w:bCs/>
          <w:sz w:val="20"/>
          <w:szCs w:val="20"/>
        </w:rPr>
        <w:t xml:space="preserve">Google Analytics, którego dostawcą jest Google LLC, 1600 </w:t>
      </w:r>
      <w:proofErr w:type="spellStart"/>
      <w:r w:rsidRPr="00F62916">
        <w:rPr>
          <w:rFonts w:ascii="Garet Book" w:hAnsi="Garet Book"/>
          <w:b/>
          <w:bCs/>
          <w:sz w:val="20"/>
          <w:szCs w:val="20"/>
        </w:rPr>
        <w:t>Amphitheatre</w:t>
      </w:r>
      <w:proofErr w:type="spellEnd"/>
      <w:r w:rsidRPr="00F62916">
        <w:rPr>
          <w:rFonts w:ascii="Garet Book" w:hAnsi="Garet Book"/>
          <w:b/>
          <w:bCs/>
          <w:sz w:val="20"/>
          <w:szCs w:val="20"/>
        </w:rPr>
        <w:t xml:space="preserve"> </w:t>
      </w:r>
      <w:proofErr w:type="spellStart"/>
      <w:r w:rsidRPr="00F62916">
        <w:rPr>
          <w:rFonts w:ascii="Garet Book" w:hAnsi="Garet Book"/>
          <w:b/>
          <w:bCs/>
          <w:sz w:val="20"/>
          <w:szCs w:val="20"/>
        </w:rPr>
        <w:t>Parkway</w:t>
      </w:r>
      <w:proofErr w:type="spellEnd"/>
      <w:r w:rsidRPr="00F62916">
        <w:rPr>
          <w:rFonts w:ascii="Garet Book" w:hAnsi="Garet Book"/>
          <w:b/>
          <w:bCs/>
          <w:sz w:val="20"/>
          <w:szCs w:val="20"/>
        </w:rPr>
        <w:t xml:space="preserve"> </w:t>
      </w:r>
      <w:proofErr w:type="spellStart"/>
      <w:r w:rsidRPr="00F62916">
        <w:rPr>
          <w:rFonts w:ascii="Garet Book" w:hAnsi="Garet Book"/>
          <w:b/>
          <w:bCs/>
          <w:sz w:val="20"/>
          <w:szCs w:val="20"/>
        </w:rPr>
        <w:t>Mountain</w:t>
      </w:r>
      <w:proofErr w:type="spellEnd"/>
      <w:r w:rsidRPr="00F62916">
        <w:rPr>
          <w:rFonts w:ascii="Garet Book" w:hAnsi="Garet Book"/>
          <w:b/>
          <w:bCs/>
          <w:sz w:val="20"/>
          <w:szCs w:val="20"/>
        </w:rPr>
        <w:t xml:space="preserve"> </w:t>
      </w:r>
      <w:proofErr w:type="spellStart"/>
      <w:r w:rsidRPr="00F62916">
        <w:rPr>
          <w:rFonts w:ascii="Garet Book" w:hAnsi="Garet Book"/>
          <w:b/>
          <w:bCs/>
          <w:sz w:val="20"/>
          <w:szCs w:val="20"/>
        </w:rPr>
        <w:t>View</w:t>
      </w:r>
      <w:proofErr w:type="spellEnd"/>
      <w:r w:rsidRPr="00F62916">
        <w:rPr>
          <w:rFonts w:ascii="Garet Book" w:hAnsi="Garet Book"/>
          <w:b/>
          <w:bCs/>
          <w:sz w:val="20"/>
          <w:szCs w:val="20"/>
        </w:rPr>
        <w:t xml:space="preserve">, CA 94043 Stany Zjednoczone (podmiot powiązany z Google </w:t>
      </w:r>
      <w:proofErr w:type="spellStart"/>
      <w:r w:rsidRPr="00F62916">
        <w:rPr>
          <w:rFonts w:ascii="Garet Book" w:hAnsi="Garet Book"/>
          <w:b/>
          <w:bCs/>
          <w:sz w:val="20"/>
          <w:szCs w:val="20"/>
        </w:rPr>
        <w:t>Ireland</w:t>
      </w:r>
      <w:proofErr w:type="spellEnd"/>
      <w:r w:rsidRPr="00F62916">
        <w:rPr>
          <w:rFonts w:ascii="Garet Book" w:hAnsi="Garet Book"/>
          <w:b/>
          <w:bCs/>
          <w:sz w:val="20"/>
          <w:szCs w:val="20"/>
        </w:rPr>
        <w:t xml:space="preserve"> Limited, Gordon House, Barrow </w:t>
      </w:r>
      <w:proofErr w:type="spellStart"/>
      <w:r w:rsidRPr="00F62916">
        <w:rPr>
          <w:rFonts w:ascii="Garet Book" w:hAnsi="Garet Book"/>
          <w:b/>
          <w:bCs/>
          <w:sz w:val="20"/>
          <w:szCs w:val="20"/>
        </w:rPr>
        <w:t>Street</w:t>
      </w:r>
      <w:proofErr w:type="spellEnd"/>
      <w:r w:rsidRPr="00F62916">
        <w:rPr>
          <w:rFonts w:ascii="Garet Book" w:hAnsi="Garet Book"/>
          <w:b/>
          <w:bCs/>
          <w:sz w:val="20"/>
          <w:szCs w:val="20"/>
        </w:rPr>
        <w:t xml:space="preserve">, Dublin 4, </w:t>
      </w:r>
      <w:proofErr w:type="spellStart"/>
      <w:r w:rsidRPr="00F62916">
        <w:rPr>
          <w:rFonts w:ascii="Garet Book" w:hAnsi="Garet Book"/>
          <w:b/>
          <w:bCs/>
          <w:sz w:val="20"/>
          <w:szCs w:val="20"/>
        </w:rPr>
        <w:t>Ireland</w:t>
      </w:r>
      <w:proofErr w:type="spellEnd"/>
      <w:r w:rsidRPr="00F62916">
        <w:rPr>
          <w:rFonts w:ascii="Garet Book" w:hAnsi="Garet Book"/>
          <w:b/>
          <w:bCs/>
          <w:sz w:val="20"/>
          <w:szCs w:val="20"/>
        </w:rPr>
        <w:t xml:space="preserve">). Narzędzie służy do analizy aktywności użytkowników na naszej stronie internetowej (bez informacji pozwalających na bezpośrednią identyfikację konkretnego użytkownika). Narzędzie pozwala nam zweryfikować ilu użytkowników odwiedziło naszą stronę internetową w określonym czasie oraz jak długo korzystali z serwisu. Ponadto, dzięki temu narzędziu możemy dowiedzieć się czy użytkownicy odnajdują naszą stronę internetową w wyszukiwarce Google, czy może przechodzą na nią z innych stron lub wpisują adres strony bezpośrednio w przeglądarce. Ponadto dzięki narzędziu Google Analytics możemy uzyskać ogólne informacje o naszych użytkownikach takie jak kraj i </w:t>
      </w:r>
      <w:r w:rsidR="00FF1CA2" w:rsidRPr="00F62916">
        <w:rPr>
          <w:rFonts w:ascii="Garet Book" w:hAnsi="Garet Book"/>
          <w:b/>
          <w:bCs/>
          <w:sz w:val="20"/>
          <w:szCs w:val="20"/>
        </w:rPr>
        <w:t>województwo,</w:t>
      </w:r>
      <w:r w:rsidRPr="00F62916">
        <w:rPr>
          <w:rFonts w:ascii="Garet Book" w:hAnsi="Garet Book"/>
          <w:b/>
          <w:bCs/>
          <w:sz w:val="20"/>
          <w:szCs w:val="20"/>
        </w:rPr>
        <w:t xml:space="preserve"> z którego przeglądają nasz serwis, ich wiek, płeć lub zainteresowania, a także informacje o urządzeniu z którego korzystają (rodzaj urządzenia, np. telefon/komputer czy też rozdzielczość ekranu). Wszystkie te informacje odpowiednio przeanalizowane i zinterpretowane mogą pomóc w poprawieniu funkcjonalności na naszej stronie internetowej i skutkować lepszym dostosowaniem jej zawartości do potrzeb odbiorców. Zachęcamy do zapoznania się ze szczegółowymi zasadami działania narzędzia Google Analytics https://support.google.com/analytics/answer/6004245.</w:t>
      </w:r>
    </w:p>
    <w:p w14:paraId="70C3A322" w14:textId="77777777" w:rsidR="00F62916" w:rsidRPr="00F62916" w:rsidRDefault="00F62916" w:rsidP="00F62916">
      <w:pPr>
        <w:rPr>
          <w:rFonts w:ascii="Garet Book" w:hAnsi="Garet Book"/>
          <w:sz w:val="20"/>
          <w:szCs w:val="20"/>
        </w:rPr>
      </w:pPr>
      <w:r w:rsidRPr="00F62916">
        <w:rPr>
          <w:rFonts w:ascii="Garet Book" w:hAnsi="Garet Book"/>
          <w:sz w:val="20"/>
          <w:szCs w:val="20"/>
        </w:rPr>
        <w:t xml:space="preserve">W ramach korzystania z narzędzia Google Analytics część informacji może zostać przekazana do podmiotów świadczących usługi marketingowe, które mają siedzibę poza Europejskim Obszarem Gospodarczym, tj. w Stanach Zjednoczonych (tj. Google LLC). Podstawą prawną transferu będą Standardowe Klauzule Umowne. Treść tych klauzul jest publicznie dostępna w Internecie w elektronicznej bazie danych aktów prawa Unii Europejskiej EUR-lex. Prawo w zakresie prywatności w Stanach Zjednoczonych może nie zapewniać ochrony przewidzianej przez RODO, dlatego nie przekazujemy tym podmiotom istotnych informacji o Państwu (tzw. </w:t>
      </w:r>
      <w:proofErr w:type="spellStart"/>
      <w:r w:rsidRPr="00F62916">
        <w:rPr>
          <w:rFonts w:ascii="Garet Book" w:hAnsi="Garet Book"/>
          <w:sz w:val="20"/>
          <w:szCs w:val="20"/>
        </w:rPr>
        <w:t>kontentu</w:t>
      </w:r>
      <w:proofErr w:type="spellEnd"/>
      <w:r w:rsidRPr="00F62916">
        <w:rPr>
          <w:rFonts w:ascii="Garet Book" w:hAnsi="Garet Book"/>
          <w:sz w:val="20"/>
          <w:szCs w:val="20"/>
        </w:rPr>
        <w:t>). Z uwagi na potencjalny dostęp do Państwa danych przez służby ze Stanów Zjednoczonych, stosujemy zabezpieczenia mające na celu zapewnienie bezpieczeństwa takiego transferu. Adres IP Państwa urządzenia zapisywany jest jedynie częściowo. Stosujemy maskowanie (</w:t>
      </w:r>
      <w:proofErr w:type="spellStart"/>
      <w:r w:rsidRPr="00F62916">
        <w:rPr>
          <w:rFonts w:ascii="Garet Book" w:hAnsi="Garet Book"/>
          <w:sz w:val="20"/>
          <w:szCs w:val="20"/>
        </w:rPr>
        <w:t>anonimizację</w:t>
      </w:r>
      <w:proofErr w:type="spellEnd"/>
      <w:r w:rsidRPr="00F62916">
        <w:rPr>
          <w:rFonts w:ascii="Garet Book" w:hAnsi="Garet Book"/>
          <w:sz w:val="20"/>
          <w:szCs w:val="20"/>
        </w:rPr>
        <w:t xml:space="preserve">) adresu IP, co oznacza, że Google przetwarza jedynie część adresu IP. W przypadku IPv4 zamazywany jest ostatni oktet (ostatnia liczba), a w </w:t>
      </w:r>
      <w:r w:rsidRPr="00F62916">
        <w:rPr>
          <w:rFonts w:ascii="Garet Book" w:hAnsi="Garet Book"/>
          <w:sz w:val="20"/>
          <w:szCs w:val="20"/>
        </w:rPr>
        <w:lastRenderedPageBreak/>
        <w:t>przypadku IPv6 zamazywane jest ostatnie 60 bitów. Oznacza to, że przedmiotowe informacje nie powinny bezpośrednio umożliwiać Państwa identyfikacji. Jeżeli chcą Państwo dowiedzieć się więcej o takim transferze, prosimy o kontakt. Mogą Państwo również nie wyrazić zgody na stosowanie narzędzia Google Analytics.</w:t>
      </w:r>
    </w:p>
    <w:p w14:paraId="1C563E79" w14:textId="77777777" w:rsidR="00F62916" w:rsidRPr="00F62916" w:rsidRDefault="00F62916" w:rsidP="00F62916">
      <w:pPr>
        <w:numPr>
          <w:ilvl w:val="0"/>
          <w:numId w:val="4"/>
        </w:numPr>
        <w:rPr>
          <w:rFonts w:ascii="Garet Book" w:hAnsi="Garet Book"/>
          <w:sz w:val="20"/>
          <w:szCs w:val="20"/>
        </w:rPr>
      </w:pPr>
      <w:r w:rsidRPr="00F62916">
        <w:rPr>
          <w:rFonts w:ascii="Garet Book" w:hAnsi="Garet Book"/>
          <w:b/>
          <w:bCs/>
          <w:sz w:val="20"/>
          <w:szCs w:val="20"/>
        </w:rPr>
        <w:t xml:space="preserve">Możliwość określenia warunków przechowywania i uzyskiwania dostępu do plików </w:t>
      </w:r>
      <w:proofErr w:type="spellStart"/>
      <w:r w:rsidRPr="00F62916">
        <w:rPr>
          <w:rFonts w:ascii="Garet Book" w:hAnsi="Garet Book"/>
          <w:b/>
          <w:bCs/>
          <w:sz w:val="20"/>
          <w:szCs w:val="20"/>
        </w:rPr>
        <w:t>cookies</w:t>
      </w:r>
      <w:proofErr w:type="spellEnd"/>
      <w:r w:rsidRPr="00F62916">
        <w:rPr>
          <w:rFonts w:ascii="Garet Book" w:hAnsi="Garet Book"/>
          <w:b/>
          <w:bCs/>
          <w:sz w:val="20"/>
          <w:szCs w:val="20"/>
        </w:rPr>
        <w:t xml:space="preserve"> za pomocą ustawień oprogramowania</w:t>
      </w:r>
    </w:p>
    <w:p w14:paraId="33A769D2" w14:textId="77777777" w:rsidR="00F62916" w:rsidRPr="00F62916" w:rsidRDefault="00F62916" w:rsidP="00F62916">
      <w:pPr>
        <w:rPr>
          <w:rFonts w:ascii="Garet Book" w:hAnsi="Garet Book"/>
          <w:sz w:val="20"/>
          <w:szCs w:val="20"/>
        </w:rPr>
      </w:pPr>
      <w:r w:rsidRPr="00F62916">
        <w:rPr>
          <w:rFonts w:ascii="Garet Book" w:hAnsi="Garet Book"/>
          <w:sz w:val="20"/>
          <w:szCs w:val="20"/>
        </w:rPr>
        <w:t xml:space="preserve">Warunki przechowywania oraz uzyskiwania dostępu do plików </w:t>
      </w:r>
      <w:proofErr w:type="spellStart"/>
      <w:r w:rsidRPr="00F62916">
        <w:rPr>
          <w:rFonts w:ascii="Garet Book" w:hAnsi="Garet Book"/>
          <w:sz w:val="20"/>
          <w:szCs w:val="20"/>
        </w:rPr>
        <w:t>cookies</w:t>
      </w:r>
      <w:proofErr w:type="spellEnd"/>
      <w:r w:rsidRPr="00F62916">
        <w:rPr>
          <w:rFonts w:ascii="Garet Book" w:hAnsi="Garet Book"/>
          <w:sz w:val="20"/>
          <w:szCs w:val="20"/>
        </w:rPr>
        <w:t xml:space="preserve"> możliwe są do określenia za pomocą ustawień oprogramowania zainstalowanego w wykorzystywanym przez Państwa urządzeniu. Prosimy o zapoznanie się z instrukcją dla najpopularniejszych przeglądarek internetowych.</w:t>
      </w:r>
    </w:p>
    <w:p w14:paraId="38936A2B" w14:textId="77777777" w:rsidR="00F62916" w:rsidRPr="00F62916" w:rsidRDefault="00F62916" w:rsidP="00F62916">
      <w:pPr>
        <w:numPr>
          <w:ilvl w:val="0"/>
          <w:numId w:val="5"/>
        </w:numPr>
        <w:rPr>
          <w:rFonts w:ascii="Garet Book" w:hAnsi="Garet Book"/>
          <w:sz w:val="20"/>
          <w:szCs w:val="20"/>
        </w:rPr>
      </w:pPr>
      <w:r w:rsidRPr="00F62916">
        <w:rPr>
          <w:rFonts w:ascii="Garet Book" w:hAnsi="Garet Book"/>
          <w:sz w:val="20"/>
          <w:szCs w:val="20"/>
        </w:rPr>
        <w:t xml:space="preserve">Chrome </w:t>
      </w:r>
      <w:hyperlink r:id="rId5" w:history="1">
        <w:r w:rsidRPr="00F62916">
          <w:rPr>
            <w:rStyle w:val="Hipercze"/>
            <w:rFonts w:ascii="Garet Book" w:hAnsi="Garet Book"/>
            <w:sz w:val="20"/>
            <w:szCs w:val="20"/>
          </w:rPr>
          <w:t>https://support.google.com/chrome/answer/95647?hl=pl</w:t>
        </w:r>
      </w:hyperlink>
    </w:p>
    <w:p w14:paraId="0A5CB509" w14:textId="77777777" w:rsidR="00F62916" w:rsidRPr="00F62916" w:rsidRDefault="00F62916" w:rsidP="00F62916">
      <w:pPr>
        <w:numPr>
          <w:ilvl w:val="0"/>
          <w:numId w:val="5"/>
        </w:numPr>
        <w:rPr>
          <w:rFonts w:ascii="Garet Book" w:hAnsi="Garet Book"/>
          <w:sz w:val="20"/>
          <w:szCs w:val="20"/>
        </w:rPr>
      </w:pPr>
      <w:proofErr w:type="spellStart"/>
      <w:r w:rsidRPr="00F62916">
        <w:rPr>
          <w:rFonts w:ascii="Garet Book" w:hAnsi="Garet Book"/>
          <w:sz w:val="20"/>
          <w:szCs w:val="20"/>
        </w:rPr>
        <w:t>Firefox</w:t>
      </w:r>
      <w:proofErr w:type="spellEnd"/>
      <w:r w:rsidRPr="00F62916">
        <w:rPr>
          <w:rFonts w:ascii="Garet Book" w:hAnsi="Garet Book"/>
          <w:sz w:val="20"/>
          <w:szCs w:val="20"/>
        </w:rPr>
        <w:t xml:space="preserve"> </w:t>
      </w:r>
      <w:hyperlink r:id="rId6" w:history="1">
        <w:r w:rsidRPr="00F62916">
          <w:rPr>
            <w:rStyle w:val="Hipercze"/>
            <w:rFonts w:ascii="Garet Book" w:hAnsi="Garet Book"/>
            <w:sz w:val="20"/>
            <w:szCs w:val="20"/>
          </w:rPr>
          <w:t>https://support.mozilla.org/pl/kb/wzmocniona-ochrona-przed-sledzeniem-firefox-desktop?redirectlocale=pl&amp;redirectslug=W%C5%82%C4%85czanie+i+wy%C5%82%C4%85czanie+obs%C5%82ugi+ciasteczek</w:t>
        </w:r>
      </w:hyperlink>
    </w:p>
    <w:p w14:paraId="2199E3B4" w14:textId="77777777" w:rsidR="00F62916" w:rsidRPr="00F62916" w:rsidRDefault="00F62916" w:rsidP="00F62916">
      <w:pPr>
        <w:numPr>
          <w:ilvl w:val="0"/>
          <w:numId w:val="5"/>
        </w:numPr>
        <w:rPr>
          <w:rFonts w:ascii="Garet Book" w:hAnsi="Garet Book"/>
          <w:sz w:val="20"/>
          <w:szCs w:val="20"/>
        </w:rPr>
      </w:pPr>
      <w:r w:rsidRPr="00F62916">
        <w:rPr>
          <w:rFonts w:ascii="Garet Book" w:hAnsi="Garet Book"/>
          <w:sz w:val="20"/>
          <w:szCs w:val="20"/>
        </w:rPr>
        <w:t xml:space="preserve">Opera </w:t>
      </w:r>
      <w:hyperlink r:id="rId7" w:anchor="cookies" w:history="1">
        <w:r w:rsidRPr="00F62916">
          <w:rPr>
            <w:rStyle w:val="Hipercze"/>
            <w:rFonts w:ascii="Garet Book" w:hAnsi="Garet Book"/>
            <w:sz w:val="20"/>
            <w:szCs w:val="20"/>
          </w:rPr>
          <w:t>https://help.opera.com/pl/latest/web-preferences/#cookies</w:t>
        </w:r>
      </w:hyperlink>
    </w:p>
    <w:p w14:paraId="27C1242B" w14:textId="77777777" w:rsidR="00F62916" w:rsidRPr="00F62916" w:rsidRDefault="00F62916" w:rsidP="00F62916">
      <w:pPr>
        <w:numPr>
          <w:ilvl w:val="0"/>
          <w:numId w:val="5"/>
        </w:numPr>
        <w:rPr>
          <w:rFonts w:ascii="Garet Book" w:hAnsi="Garet Book"/>
          <w:sz w:val="20"/>
          <w:szCs w:val="20"/>
        </w:rPr>
      </w:pPr>
      <w:r w:rsidRPr="00F62916">
        <w:rPr>
          <w:rFonts w:ascii="Garet Book" w:hAnsi="Garet Book"/>
          <w:sz w:val="20"/>
          <w:szCs w:val="20"/>
        </w:rPr>
        <w:t xml:space="preserve">Safari </w:t>
      </w:r>
      <w:hyperlink r:id="rId8" w:history="1">
        <w:r w:rsidRPr="00F62916">
          <w:rPr>
            <w:rStyle w:val="Hipercze"/>
            <w:rFonts w:ascii="Garet Book" w:hAnsi="Garet Book"/>
            <w:sz w:val="20"/>
            <w:szCs w:val="20"/>
          </w:rPr>
          <w:t>https://support.apple.com/de-de/guide/safari/sfri11471/mac</w:t>
        </w:r>
      </w:hyperlink>
    </w:p>
    <w:p w14:paraId="37954CCE" w14:textId="77777777" w:rsidR="00F62916" w:rsidRPr="00F62916" w:rsidRDefault="00F62916" w:rsidP="00F62916">
      <w:pPr>
        <w:numPr>
          <w:ilvl w:val="0"/>
          <w:numId w:val="5"/>
        </w:numPr>
        <w:rPr>
          <w:rFonts w:ascii="Garet Book" w:hAnsi="Garet Book"/>
          <w:sz w:val="20"/>
          <w:szCs w:val="20"/>
        </w:rPr>
      </w:pPr>
      <w:r w:rsidRPr="00F62916">
        <w:rPr>
          <w:rFonts w:ascii="Garet Book" w:hAnsi="Garet Book"/>
          <w:sz w:val="20"/>
          <w:szCs w:val="20"/>
        </w:rPr>
        <w:t xml:space="preserve">Internet Explorer </w:t>
      </w:r>
      <w:hyperlink r:id="rId9" w:history="1">
        <w:r w:rsidRPr="00F62916">
          <w:rPr>
            <w:rStyle w:val="Hipercze"/>
            <w:rFonts w:ascii="Garet Book" w:hAnsi="Garet Book"/>
            <w:sz w:val="20"/>
            <w:szCs w:val="20"/>
          </w:rPr>
          <w:t>https://privacy.microsoft.com/pl-pl/privacystatement</w:t>
        </w:r>
      </w:hyperlink>
    </w:p>
    <w:p w14:paraId="38EEDA86" w14:textId="77777777" w:rsidR="002F1171" w:rsidRPr="00F62916" w:rsidRDefault="002F1171">
      <w:pPr>
        <w:rPr>
          <w:rFonts w:ascii="Garet Book" w:hAnsi="Garet Book"/>
          <w:sz w:val="20"/>
          <w:szCs w:val="20"/>
        </w:rPr>
      </w:pPr>
    </w:p>
    <w:sectPr w:rsidR="002F1171" w:rsidRPr="00F62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et Book">
    <w:panose1 w:val="00000000000000000000"/>
    <w:charset w:val="EE"/>
    <w:family w:val="auto"/>
    <w:pitch w:val="variable"/>
    <w:sig w:usb0="A000027F" w:usb1="5000E5F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3CC9"/>
    <w:multiLevelType w:val="multilevel"/>
    <w:tmpl w:val="76B68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44CB3"/>
    <w:multiLevelType w:val="multilevel"/>
    <w:tmpl w:val="63D2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6E7386"/>
    <w:multiLevelType w:val="multilevel"/>
    <w:tmpl w:val="3326C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846E7"/>
    <w:multiLevelType w:val="multilevel"/>
    <w:tmpl w:val="B66A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F65D0"/>
    <w:multiLevelType w:val="multilevel"/>
    <w:tmpl w:val="509CF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7568485">
    <w:abstractNumId w:val="1"/>
  </w:num>
  <w:num w:numId="2" w16cid:durableId="1921720004">
    <w:abstractNumId w:val="4"/>
  </w:num>
  <w:num w:numId="3" w16cid:durableId="1044407943">
    <w:abstractNumId w:val="0"/>
  </w:num>
  <w:num w:numId="4" w16cid:durableId="1776513919">
    <w:abstractNumId w:val="3"/>
  </w:num>
  <w:num w:numId="5" w16cid:durableId="2032029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16"/>
    <w:rsid w:val="002F1171"/>
    <w:rsid w:val="00EB50B2"/>
    <w:rsid w:val="00F62916"/>
    <w:rsid w:val="00FF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90CD"/>
  <w15:chartTrackingRefBased/>
  <w15:docId w15:val="{FE1DBD97-15ED-4220-9420-D39595EA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62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62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6291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6291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6291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6291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6291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6291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6291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291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6291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6291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6291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6291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6291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6291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6291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62916"/>
    <w:rPr>
      <w:rFonts w:eastAsiaTheme="majorEastAsia" w:cstheme="majorBidi"/>
      <w:color w:val="272727" w:themeColor="text1" w:themeTint="D8"/>
    </w:rPr>
  </w:style>
  <w:style w:type="paragraph" w:styleId="Tytu">
    <w:name w:val="Title"/>
    <w:basedOn w:val="Normalny"/>
    <w:next w:val="Normalny"/>
    <w:link w:val="TytuZnak"/>
    <w:uiPriority w:val="10"/>
    <w:qFormat/>
    <w:rsid w:val="00F62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6291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6291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6291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62916"/>
    <w:pPr>
      <w:spacing w:before="160"/>
      <w:jc w:val="center"/>
    </w:pPr>
    <w:rPr>
      <w:i/>
      <w:iCs/>
      <w:color w:val="404040" w:themeColor="text1" w:themeTint="BF"/>
    </w:rPr>
  </w:style>
  <w:style w:type="character" w:customStyle="1" w:styleId="CytatZnak">
    <w:name w:val="Cytat Znak"/>
    <w:basedOn w:val="Domylnaczcionkaakapitu"/>
    <w:link w:val="Cytat"/>
    <w:uiPriority w:val="29"/>
    <w:rsid w:val="00F62916"/>
    <w:rPr>
      <w:i/>
      <w:iCs/>
      <w:color w:val="404040" w:themeColor="text1" w:themeTint="BF"/>
    </w:rPr>
  </w:style>
  <w:style w:type="paragraph" w:styleId="Akapitzlist">
    <w:name w:val="List Paragraph"/>
    <w:basedOn w:val="Normalny"/>
    <w:uiPriority w:val="34"/>
    <w:qFormat/>
    <w:rsid w:val="00F62916"/>
    <w:pPr>
      <w:ind w:left="720"/>
      <w:contextualSpacing/>
    </w:pPr>
  </w:style>
  <w:style w:type="character" w:styleId="Wyrnienieintensywne">
    <w:name w:val="Intense Emphasis"/>
    <w:basedOn w:val="Domylnaczcionkaakapitu"/>
    <w:uiPriority w:val="21"/>
    <w:qFormat/>
    <w:rsid w:val="00F62916"/>
    <w:rPr>
      <w:i/>
      <w:iCs/>
      <w:color w:val="0F4761" w:themeColor="accent1" w:themeShade="BF"/>
    </w:rPr>
  </w:style>
  <w:style w:type="paragraph" w:styleId="Cytatintensywny">
    <w:name w:val="Intense Quote"/>
    <w:basedOn w:val="Normalny"/>
    <w:next w:val="Normalny"/>
    <w:link w:val="CytatintensywnyZnak"/>
    <w:uiPriority w:val="30"/>
    <w:qFormat/>
    <w:rsid w:val="00F62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62916"/>
    <w:rPr>
      <w:i/>
      <w:iCs/>
      <w:color w:val="0F4761" w:themeColor="accent1" w:themeShade="BF"/>
    </w:rPr>
  </w:style>
  <w:style w:type="character" w:styleId="Odwoanieintensywne">
    <w:name w:val="Intense Reference"/>
    <w:basedOn w:val="Domylnaczcionkaakapitu"/>
    <w:uiPriority w:val="32"/>
    <w:qFormat/>
    <w:rsid w:val="00F62916"/>
    <w:rPr>
      <w:b/>
      <w:bCs/>
      <w:smallCaps/>
      <w:color w:val="0F4761" w:themeColor="accent1" w:themeShade="BF"/>
      <w:spacing w:val="5"/>
    </w:rPr>
  </w:style>
  <w:style w:type="character" w:styleId="Hipercze">
    <w:name w:val="Hyperlink"/>
    <w:basedOn w:val="Domylnaczcionkaakapitu"/>
    <w:uiPriority w:val="99"/>
    <w:unhideWhenUsed/>
    <w:rsid w:val="00F62916"/>
    <w:rPr>
      <w:color w:val="467886" w:themeColor="hyperlink"/>
      <w:u w:val="single"/>
    </w:rPr>
  </w:style>
  <w:style w:type="character" w:styleId="Nierozpoznanawzmianka">
    <w:name w:val="Unresolved Mention"/>
    <w:basedOn w:val="Domylnaczcionkaakapitu"/>
    <w:uiPriority w:val="99"/>
    <w:semiHidden/>
    <w:unhideWhenUsed/>
    <w:rsid w:val="00F62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3878">
      <w:bodyDiv w:val="1"/>
      <w:marLeft w:val="0"/>
      <w:marRight w:val="0"/>
      <w:marTop w:val="0"/>
      <w:marBottom w:val="0"/>
      <w:divBdr>
        <w:top w:val="none" w:sz="0" w:space="0" w:color="auto"/>
        <w:left w:val="none" w:sz="0" w:space="0" w:color="auto"/>
        <w:bottom w:val="none" w:sz="0" w:space="0" w:color="auto"/>
        <w:right w:val="none" w:sz="0" w:space="0" w:color="auto"/>
      </w:divBdr>
      <w:divsChild>
        <w:div w:id="1942444042">
          <w:marLeft w:val="0"/>
          <w:marRight w:val="0"/>
          <w:marTop w:val="0"/>
          <w:marBottom w:val="0"/>
          <w:divBdr>
            <w:top w:val="none" w:sz="0" w:space="0" w:color="auto"/>
            <w:left w:val="none" w:sz="0" w:space="0" w:color="auto"/>
            <w:bottom w:val="none" w:sz="0" w:space="0" w:color="auto"/>
            <w:right w:val="none" w:sz="0" w:space="0" w:color="auto"/>
          </w:divBdr>
          <w:divsChild>
            <w:div w:id="1634170741">
              <w:marLeft w:val="0"/>
              <w:marRight w:val="0"/>
              <w:marTop w:val="0"/>
              <w:marBottom w:val="0"/>
              <w:divBdr>
                <w:top w:val="none" w:sz="0" w:space="0" w:color="auto"/>
                <w:left w:val="none" w:sz="0" w:space="0" w:color="auto"/>
                <w:bottom w:val="none" w:sz="0" w:space="0" w:color="auto"/>
                <w:right w:val="none" w:sz="0" w:space="0" w:color="auto"/>
              </w:divBdr>
              <w:divsChild>
                <w:div w:id="776096392">
                  <w:marLeft w:val="0"/>
                  <w:marRight w:val="0"/>
                  <w:marTop w:val="0"/>
                  <w:marBottom w:val="0"/>
                  <w:divBdr>
                    <w:top w:val="none" w:sz="0" w:space="0" w:color="auto"/>
                    <w:left w:val="none" w:sz="0" w:space="0" w:color="auto"/>
                    <w:bottom w:val="none" w:sz="0" w:space="0" w:color="auto"/>
                    <w:right w:val="none" w:sz="0" w:space="0" w:color="auto"/>
                  </w:divBdr>
                  <w:divsChild>
                    <w:div w:id="1915310557">
                      <w:marLeft w:val="0"/>
                      <w:marRight w:val="0"/>
                      <w:marTop w:val="0"/>
                      <w:marBottom w:val="0"/>
                      <w:divBdr>
                        <w:top w:val="none" w:sz="0" w:space="0" w:color="auto"/>
                        <w:left w:val="none" w:sz="0" w:space="0" w:color="auto"/>
                        <w:bottom w:val="none" w:sz="0" w:space="0" w:color="auto"/>
                        <w:right w:val="none" w:sz="0" w:space="0" w:color="auto"/>
                      </w:divBdr>
                      <w:divsChild>
                        <w:div w:id="775057752">
                          <w:marLeft w:val="0"/>
                          <w:marRight w:val="0"/>
                          <w:marTop w:val="0"/>
                          <w:marBottom w:val="0"/>
                          <w:divBdr>
                            <w:top w:val="none" w:sz="0" w:space="0" w:color="auto"/>
                            <w:left w:val="none" w:sz="0" w:space="0" w:color="auto"/>
                            <w:bottom w:val="none" w:sz="0" w:space="0" w:color="auto"/>
                            <w:right w:val="none" w:sz="0" w:space="0" w:color="auto"/>
                          </w:divBdr>
                          <w:divsChild>
                            <w:div w:id="18251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83970">
      <w:bodyDiv w:val="1"/>
      <w:marLeft w:val="0"/>
      <w:marRight w:val="0"/>
      <w:marTop w:val="0"/>
      <w:marBottom w:val="0"/>
      <w:divBdr>
        <w:top w:val="none" w:sz="0" w:space="0" w:color="auto"/>
        <w:left w:val="none" w:sz="0" w:space="0" w:color="auto"/>
        <w:bottom w:val="none" w:sz="0" w:space="0" w:color="auto"/>
        <w:right w:val="none" w:sz="0" w:space="0" w:color="auto"/>
      </w:divBdr>
      <w:divsChild>
        <w:div w:id="1567718220">
          <w:marLeft w:val="0"/>
          <w:marRight w:val="0"/>
          <w:marTop w:val="0"/>
          <w:marBottom w:val="0"/>
          <w:divBdr>
            <w:top w:val="none" w:sz="0" w:space="0" w:color="auto"/>
            <w:left w:val="none" w:sz="0" w:space="0" w:color="auto"/>
            <w:bottom w:val="none" w:sz="0" w:space="0" w:color="auto"/>
            <w:right w:val="none" w:sz="0" w:space="0" w:color="auto"/>
          </w:divBdr>
          <w:divsChild>
            <w:div w:id="2146729688">
              <w:marLeft w:val="0"/>
              <w:marRight w:val="0"/>
              <w:marTop w:val="0"/>
              <w:marBottom w:val="0"/>
              <w:divBdr>
                <w:top w:val="none" w:sz="0" w:space="0" w:color="auto"/>
                <w:left w:val="none" w:sz="0" w:space="0" w:color="auto"/>
                <w:bottom w:val="none" w:sz="0" w:space="0" w:color="auto"/>
                <w:right w:val="none" w:sz="0" w:space="0" w:color="auto"/>
              </w:divBdr>
              <w:divsChild>
                <w:div w:id="2091730158">
                  <w:marLeft w:val="0"/>
                  <w:marRight w:val="0"/>
                  <w:marTop w:val="0"/>
                  <w:marBottom w:val="0"/>
                  <w:divBdr>
                    <w:top w:val="none" w:sz="0" w:space="0" w:color="auto"/>
                    <w:left w:val="none" w:sz="0" w:space="0" w:color="auto"/>
                    <w:bottom w:val="none" w:sz="0" w:space="0" w:color="auto"/>
                    <w:right w:val="none" w:sz="0" w:space="0" w:color="auto"/>
                  </w:divBdr>
                  <w:divsChild>
                    <w:div w:id="887297092">
                      <w:marLeft w:val="0"/>
                      <w:marRight w:val="0"/>
                      <w:marTop w:val="0"/>
                      <w:marBottom w:val="0"/>
                      <w:divBdr>
                        <w:top w:val="none" w:sz="0" w:space="0" w:color="auto"/>
                        <w:left w:val="none" w:sz="0" w:space="0" w:color="auto"/>
                        <w:bottom w:val="none" w:sz="0" w:space="0" w:color="auto"/>
                        <w:right w:val="none" w:sz="0" w:space="0" w:color="auto"/>
                      </w:divBdr>
                      <w:divsChild>
                        <w:div w:id="1340690742">
                          <w:marLeft w:val="0"/>
                          <w:marRight w:val="0"/>
                          <w:marTop w:val="0"/>
                          <w:marBottom w:val="0"/>
                          <w:divBdr>
                            <w:top w:val="none" w:sz="0" w:space="0" w:color="auto"/>
                            <w:left w:val="none" w:sz="0" w:space="0" w:color="auto"/>
                            <w:bottom w:val="none" w:sz="0" w:space="0" w:color="auto"/>
                            <w:right w:val="none" w:sz="0" w:space="0" w:color="auto"/>
                          </w:divBdr>
                          <w:divsChild>
                            <w:div w:id="3711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de-de/guide/safari/sfri11471/mac" TargetMode="External"/><Relationship Id="rId3" Type="http://schemas.openxmlformats.org/officeDocument/2006/relationships/settings" Target="settings.xml"/><Relationship Id="rId7" Type="http://schemas.openxmlformats.org/officeDocument/2006/relationships/hyperlink" Target="https://help.opera.com/pl/latest/web-prefer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pl/kb/wzmocniona-ochrona-przed-sledzeniem-firefox-desktop?redirectlocale=pl&amp;redirectslug=W%C5%82%C4%85czanie+i+wy%C5%82%C4%85czanie+obs%C5%82ugi+ciasteczek" TargetMode="External"/><Relationship Id="rId11" Type="http://schemas.openxmlformats.org/officeDocument/2006/relationships/theme" Target="theme/theme1.xml"/><Relationship Id="rId5" Type="http://schemas.openxmlformats.org/officeDocument/2006/relationships/hyperlink" Target="https://support.google.com/chrome/answer/95647?hl=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ivacy.microsoft.com/pl-pl/privacystateme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5520</Characters>
  <Application>Microsoft Office Word</Application>
  <DocSecurity>0</DocSecurity>
  <Lines>46</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Palczewska</dc:creator>
  <cp:keywords/>
  <dc:description/>
  <cp:lastModifiedBy>Agnieszka Palczewska</cp:lastModifiedBy>
  <cp:revision>2</cp:revision>
  <dcterms:created xsi:type="dcterms:W3CDTF">2024-05-24T10:13:00Z</dcterms:created>
  <dcterms:modified xsi:type="dcterms:W3CDTF">2024-05-24T10:14:00Z</dcterms:modified>
</cp:coreProperties>
</file>